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B4825" w14:textId="27219FFF" w:rsidR="00681C55" w:rsidRPr="00315225" w:rsidRDefault="00315225" w:rsidP="00315225">
      <w:pPr>
        <w:jc w:val="center"/>
        <w:rPr>
          <w:b/>
          <w:bCs/>
        </w:rPr>
      </w:pPr>
      <w:r w:rsidRPr="00315225">
        <w:rPr>
          <w:b/>
          <w:bCs/>
        </w:rPr>
        <w:t>ROLLUP BANNER #1</w:t>
      </w:r>
    </w:p>
    <w:p w14:paraId="7FB7E0B1" w14:textId="77777777" w:rsidR="00D46648" w:rsidRDefault="00D46648"/>
    <w:p w14:paraId="726E6FA7" w14:textId="3C285390" w:rsidR="00D46648" w:rsidRDefault="00DB0C92" w:rsidP="00D46648">
      <w:pPr>
        <w:jc w:val="center"/>
      </w:pPr>
      <w:r>
        <w:t xml:space="preserve">LIHTC </w:t>
      </w:r>
      <w:r w:rsidR="00D46648">
        <w:t>INVESTOR-ONLY COMMUNITY</w:t>
      </w:r>
    </w:p>
    <w:p w14:paraId="31F9D3B3" w14:textId="77777777" w:rsidR="0016354D" w:rsidRDefault="0016354D" w:rsidP="00733912"/>
    <w:p w14:paraId="78C9F087" w14:textId="6B84E37E" w:rsidR="00D46648" w:rsidRDefault="00D46648" w:rsidP="00D46648">
      <w:pPr>
        <w:jc w:val="center"/>
      </w:pPr>
      <w:proofErr w:type="gramStart"/>
      <w:r>
        <w:t>WHERE</w:t>
      </w:r>
      <w:proofErr w:type="gramEnd"/>
      <w:r>
        <w:t xml:space="preserve"> INVESTORS </w:t>
      </w:r>
    </w:p>
    <w:p w14:paraId="12DE3A3B" w14:textId="77777777" w:rsidR="00D46648" w:rsidRDefault="00D46648" w:rsidP="00D46648">
      <w:pPr>
        <w:jc w:val="center"/>
      </w:pPr>
    </w:p>
    <w:p w14:paraId="32399F01" w14:textId="6FC0D773" w:rsidR="00D46648" w:rsidRDefault="00D46648" w:rsidP="00D46648">
      <w:pPr>
        <w:jc w:val="center"/>
      </w:pPr>
      <w:r>
        <w:t xml:space="preserve">Network: </w:t>
      </w:r>
      <w:r>
        <w:t xml:space="preserve">Peer Groups &amp; Forums </w:t>
      </w:r>
      <w:r>
        <w:t xml:space="preserve"> </w:t>
      </w:r>
    </w:p>
    <w:p w14:paraId="75256EC2" w14:textId="28E04360" w:rsidR="00D46648" w:rsidRDefault="00D46648" w:rsidP="00D46648">
      <w:pPr>
        <w:jc w:val="center"/>
      </w:pPr>
      <w:r>
        <w:tab/>
      </w:r>
      <w:r>
        <w:tab/>
        <w:t xml:space="preserve">Learn: </w:t>
      </w:r>
      <w:r>
        <w:t>Conferences</w:t>
      </w:r>
      <w:r>
        <w:t xml:space="preserve"> &amp; </w:t>
      </w:r>
      <w:r>
        <w:t>Webinars</w:t>
      </w:r>
      <w:r>
        <w:t xml:space="preserve"> </w:t>
      </w:r>
      <w:r>
        <w:tab/>
      </w:r>
      <w:r>
        <w:tab/>
      </w:r>
    </w:p>
    <w:p w14:paraId="1BCCDEB4" w14:textId="662D1869" w:rsidR="00D46648" w:rsidRDefault="00D46648" w:rsidP="00D46648">
      <w:pPr>
        <w:jc w:val="center"/>
      </w:pPr>
      <w:r>
        <w:t xml:space="preserve">Share: </w:t>
      </w:r>
      <w:r w:rsidR="0018609F">
        <w:t xml:space="preserve">Candid </w:t>
      </w:r>
      <w:r>
        <w:t>Investor-</w:t>
      </w:r>
      <w:r w:rsidR="0018609F">
        <w:t>O</w:t>
      </w:r>
      <w:r>
        <w:t xml:space="preserve">nly Exchange </w:t>
      </w:r>
    </w:p>
    <w:p w14:paraId="3770A95F" w14:textId="31CC4652" w:rsidR="00D46648" w:rsidRDefault="0018609F" w:rsidP="00D46648">
      <w:pPr>
        <w:jc w:val="center"/>
      </w:pPr>
      <w:r>
        <w:t xml:space="preserve">Shape: Industry Standards &amp; Best Practices </w:t>
      </w:r>
    </w:p>
    <w:p w14:paraId="50C627F4" w14:textId="03D92335" w:rsidR="0018609F" w:rsidRDefault="0018609F" w:rsidP="00D46648">
      <w:pPr>
        <w:jc w:val="center"/>
      </w:pPr>
      <w:r>
        <w:t>Grow: Professional Development &amp; Emerging Leaders Program</w:t>
      </w:r>
    </w:p>
    <w:p w14:paraId="3B5901B9" w14:textId="77777777" w:rsidR="0018609F" w:rsidRDefault="0018609F" w:rsidP="00D46648">
      <w:pPr>
        <w:jc w:val="center"/>
      </w:pPr>
    </w:p>
    <w:p w14:paraId="6F389978" w14:textId="42F7988C" w:rsidR="00D46648" w:rsidRDefault="00DB0C92" w:rsidP="00DB0C92">
      <w:pPr>
        <w:jc w:val="center"/>
      </w:pPr>
      <w:r>
        <w:t xml:space="preserve">OUR COMMUNITY </w:t>
      </w:r>
    </w:p>
    <w:p w14:paraId="434BA36A" w14:textId="77777777" w:rsidR="00DB0C92" w:rsidRDefault="00DB0C92" w:rsidP="00DB0C92">
      <w:pPr>
        <w:jc w:val="center"/>
      </w:pPr>
    </w:p>
    <w:p w14:paraId="49E566C1" w14:textId="0493BC26" w:rsidR="00DB0C92" w:rsidRDefault="00D46648" w:rsidP="00D46648">
      <w:pPr>
        <w:jc w:val="center"/>
      </w:pPr>
      <w:r>
        <w:t xml:space="preserve">60+ Investor Firms    </w:t>
      </w:r>
      <w:r w:rsidR="00DB0C92">
        <w:t>1,000</w:t>
      </w:r>
      <w:r>
        <w:t>+ Industry Professionals</w:t>
      </w:r>
    </w:p>
    <w:p w14:paraId="2820E826" w14:textId="64A61E3D" w:rsidR="00DB0C92" w:rsidRDefault="00DB0C92" w:rsidP="00D46648">
      <w:pPr>
        <w:jc w:val="center"/>
      </w:pPr>
      <w:r>
        <w:t>Banks</w:t>
      </w:r>
      <w:r w:rsidR="006E5A1F">
        <w:t xml:space="preserve"> (Large &amp; Small)</w:t>
      </w:r>
      <w:r>
        <w:t xml:space="preserve">, Insurance Companies, Economic Investors </w:t>
      </w:r>
    </w:p>
    <w:p w14:paraId="180F853D" w14:textId="77777777" w:rsidR="006E5A1F" w:rsidRDefault="006E5A1F" w:rsidP="00D46648">
      <w:pPr>
        <w:jc w:val="center"/>
      </w:pPr>
    </w:p>
    <w:p w14:paraId="463351CE" w14:textId="515A28CD" w:rsidR="006E5A1F" w:rsidRDefault="006E5A1F" w:rsidP="00D46648">
      <w:pPr>
        <w:jc w:val="center"/>
      </w:pPr>
      <w:r>
        <w:t>JOIN US TODAY</w:t>
      </w:r>
    </w:p>
    <w:p w14:paraId="374C535C" w14:textId="00D65C17" w:rsidR="006E5A1F" w:rsidRDefault="006E5A1F" w:rsidP="00D46648">
      <w:pPr>
        <w:jc w:val="center"/>
      </w:pPr>
      <w:hyperlink r:id="rId5" w:history="1">
        <w:r w:rsidRPr="00514E9F">
          <w:rPr>
            <w:rStyle w:val="Hyperlink"/>
          </w:rPr>
          <w:t>WWW.AHIC.ORG</w:t>
        </w:r>
      </w:hyperlink>
      <w:r>
        <w:t xml:space="preserve"> </w:t>
      </w:r>
    </w:p>
    <w:p w14:paraId="03E0F104" w14:textId="656EFA37" w:rsidR="006E5A1F" w:rsidRDefault="006E5A1F">
      <w:pPr>
        <w:spacing w:line="240" w:lineRule="auto"/>
      </w:pPr>
      <w:r>
        <w:br w:type="page"/>
      </w:r>
    </w:p>
    <w:p w14:paraId="6D820A7C" w14:textId="77777777" w:rsidR="0018609F" w:rsidRPr="00315225" w:rsidRDefault="0018609F" w:rsidP="006E5A1F">
      <w:pPr>
        <w:spacing w:line="240" w:lineRule="auto"/>
        <w:rPr>
          <w:b/>
          <w:bCs/>
        </w:rPr>
      </w:pPr>
    </w:p>
    <w:p w14:paraId="5247EE9E" w14:textId="7C3F31D5" w:rsidR="0018609F" w:rsidRPr="00315225" w:rsidRDefault="00315225" w:rsidP="00D46648">
      <w:pPr>
        <w:jc w:val="center"/>
        <w:rPr>
          <w:b/>
          <w:bCs/>
        </w:rPr>
      </w:pPr>
      <w:r w:rsidRPr="00315225">
        <w:rPr>
          <w:b/>
          <w:bCs/>
        </w:rPr>
        <w:t xml:space="preserve">ROLLUP BANNER #2 </w:t>
      </w:r>
    </w:p>
    <w:p w14:paraId="6AA5236B" w14:textId="77777777" w:rsidR="00315225" w:rsidRDefault="00315225" w:rsidP="00D46648">
      <w:pPr>
        <w:jc w:val="center"/>
      </w:pPr>
    </w:p>
    <w:p w14:paraId="2382A64D" w14:textId="4CBFB65D" w:rsidR="0018609F" w:rsidRDefault="00315225" w:rsidP="00D46648">
      <w:pPr>
        <w:jc w:val="center"/>
      </w:pPr>
      <w:r>
        <w:t>WHERE LIHTC INVESTING EXCELLENCE BEGINS</w:t>
      </w:r>
    </w:p>
    <w:p w14:paraId="612D9E94" w14:textId="77777777" w:rsidR="006E5A1F" w:rsidRDefault="006E5A1F" w:rsidP="00D46648">
      <w:pPr>
        <w:jc w:val="center"/>
      </w:pPr>
    </w:p>
    <w:p w14:paraId="3C1F6C52" w14:textId="0F246B14" w:rsidR="0018609F" w:rsidRDefault="0018609F" w:rsidP="0018609F">
      <w:pPr>
        <w:pStyle w:val="ListParagraph"/>
        <w:numPr>
          <w:ilvl w:val="0"/>
          <w:numId w:val="1"/>
        </w:numPr>
        <w:jc w:val="center"/>
      </w:pPr>
      <w:r>
        <w:t xml:space="preserve">Setting Industry Standards &amp; Best Practices </w:t>
      </w:r>
    </w:p>
    <w:p w14:paraId="3978BF5A" w14:textId="2FE7337E" w:rsidR="0018609F" w:rsidRDefault="0018609F" w:rsidP="0018609F">
      <w:pPr>
        <w:pStyle w:val="ListParagraph"/>
        <w:numPr>
          <w:ilvl w:val="0"/>
          <w:numId w:val="1"/>
        </w:numPr>
        <w:jc w:val="center"/>
      </w:pPr>
      <w:r>
        <w:t xml:space="preserve">Building Community Through Candid Exchange </w:t>
      </w:r>
    </w:p>
    <w:p w14:paraId="3512D8EA" w14:textId="5ABEE77B" w:rsidR="006E5A1F" w:rsidRDefault="006E5A1F" w:rsidP="006E5A1F">
      <w:pPr>
        <w:pStyle w:val="ListParagraph"/>
        <w:numPr>
          <w:ilvl w:val="0"/>
          <w:numId w:val="1"/>
        </w:numPr>
        <w:jc w:val="center"/>
      </w:pPr>
      <w:r>
        <w:t>Promoting the Investor Perspective</w:t>
      </w:r>
    </w:p>
    <w:p w14:paraId="24644E13" w14:textId="14B99E83" w:rsidR="0018609F" w:rsidRDefault="0018609F" w:rsidP="0018609F">
      <w:pPr>
        <w:pStyle w:val="ListParagraph"/>
        <w:numPr>
          <w:ilvl w:val="0"/>
          <w:numId w:val="1"/>
        </w:numPr>
        <w:jc w:val="center"/>
      </w:pPr>
      <w:r>
        <w:t xml:space="preserve">Fostering Collaboration Across the Ecosystem </w:t>
      </w:r>
    </w:p>
    <w:p w14:paraId="43A2E7AC" w14:textId="77777777" w:rsidR="0018609F" w:rsidRDefault="0018609F" w:rsidP="00D46648">
      <w:pPr>
        <w:jc w:val="center"/>
      </w:pPr>
    </w:p>
    <w:p w14:paraId="4DD524BE" w14:textId="23DF2BE0" w:rsidR="00D46648" w:rsidRDefault="00DB0C92" w:rsidP="00D46648">
      <w:pPr>
        <w:jc w:val="center"/>
      </w:pPr>
      <w:r>
        <w:t xml:space="preserve">30 YEARS OF IMPACT </w:t>
      </w:r>
    </w:p>
    <w:p w14:paraId="2123DFB3" w14:textId="77777777" w:rsidR="00D46648" w:rsidRDefault="00D46648" w:rsidP="00D46648">
      <w:pPr>
        <w:jc w:val="center"/>
      </w:pPr>
    </w:p>
    <w:p w14:paraId="3A54D2B5" w14:textId="4E416514" w:rsidR="00D46648" w:rsidRDefault="00DB0C92" w:rsidP="00D46648">
      <w:pPr>
        <w:jc w:val="center"/>
      </w:pPr>
      <w:r w:rsidRPr="00DB0C92">
        <w:t>Industry-Adopted Standards in Underwriting, Asset Management, Risk Rating &amp; More</w:t>
      </w:r>
    </w:p>
    <w:p w14:paraId="3FC21937" w14:textId="77777777" w:rsidR="00D46648" w:rsidRDefault="00D46648" w:rsidP="00D46648">
      <w:pPr>
        <w:jc w:val="center"/>
      </w:pPr>
    </w:p>
    <w:p w14:paraId="184DAC9E" w14:textId="18C72029" w:rsidR="00D46648" w:rsidRDefault="006E5A1F" w:rsidP="00D46648">
      <w:pPr>
        <w:jc w:val="center"/>
      </w:pPr>
      <w:r>
        <w:t xml:space="preserve">4 </w:t>
      </w:r>
      <w:proofErr w:type="gramStart"/>
      <w:r>
        <w:t>Million</w:t>
      </w:r>
      <w:proofErr w:type="gramEnd"/>
      <w:r>
        <w:t xml:space="preserve"> Rental Homes Created </w:t>
      </w:r>
    </w:p>
    <w:p w14:paraId="1596B3B1" w14:textId="46F204F1" w:rsidR="006E5A1F" w:rsidRDefault="006E5A1F" w:rsidP="00D46648">
      <w:pPr>
        <w:jc w:val="center"/>
      </w:pPr>
      <w:r>
        <w:t xml:space="preserve">9.28 </w:t>
      </w:r>
      <w:proofErr w:type="gramStart"/>
      <w:r>
        <w:t>Million</w:t>
      </w:r>
      <w:proofErr w:type="gramEnd"/>
      <w:r>
        <w:t xml:space="preserve"> Low-Income Households Served </w:t>
      </w:r>
    </w:p>
    <w:p w14:paraId="1C8318C5" w14:textId="77777777" w:rsidR="006E5A1F" w:rsidRDefault="006E5A1F" w:rsidP="00D46648">
      <w:pPr>
        <w:jc w:val="center"/>
      </w:pPr>
    </w:p>
    <w:p w14:paraId="58926997" w14:textId="77777777" w:rsidR="006E0183" w:rsidRDefault="006E0183" w:rsidP="006E0183">
      <w:pPr>
        <w:jc w:val="center"/>
      </w:pPr>
      <w:r>
        <w:t>JOIN US TODAY</w:t>
      </w:r>
    </w:p>
    <w:p w14:paraId="03E9BC3F" w14:textId="77777777" w:rsidR="006E0183" w:rsidRDefault="006E0183" w:rsidP="006E0183">
      <w:pPr>
        <w:jc w:val="center"/>
      </w:pPr>
      <w:hyperlink r:id="rId6" w:history="1">
        <w:r w:rsidRPr="00514E9F">
          <w:rPr>
            <w:rStyle w:val="Hyperlink"/>
          </w:rPr>
          <w:t>WWW.AHIC.ORG</w:t>
        </w:r>
      </w:hyperlink>
      <w:r>
        <w:t xml:space="preserve"> </w:t>
      </w:r>
    </w:p>
    <w:p w14:paraId="13F27C2C" w14:textId="21C2F1FA" w:rsidR="006E0183" w:rsidRDefault="006E0183" w:rsidP="006E0183"/>
    <w:sectPr w:rsidR="006E0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335C1F"/>
    <w:multiLevelType w:val="hybridMultilevel"/>
    <w:tmpl w:val="93C68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882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648"/>
    <w:rsid w:val="0016354D"/>
    <w:rsid w:val="0018609F"/>
    <w:rsid w:val="00315225"/>
    <w:rsid w:val="003B7EE8"/>
    <w:rsid w:val="00587F83"/>
    <w:rsid w:val="00681C55"/>
    <w:rsid w:val="006E0183"/>
    <w:rsid w:val="006E5A1F"/>
    <w:rsid w:val="00733912"/>
    <w:rsid w:val="007436B7"/>
    <w:rsid w:val="00A07776"/>
    <w:rsid w:val="00A20D83"/>
    <w:rsid w:val="00D46648"/>
    <w:rsid w:val="00DB0C92"/>
    <w:rsid w:val="00E13D6E"/>
    <w:rsid w:val="00EE7490"/>
    <w:rsid w:val="00FD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11BE8"/>
  <w15:chartTrackingRefBased/>
  <w15:docId w15:val="{4C269EF1-F597-4F2E-87D8-1098C4275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6B7"/>
    <w:pPr>
      <w:spacing w:line="259" w:lineRule="auto"/>
    </w:pPr>
    <w:rPr>
      <w:rFonts w:ascii="Cambria" w:hAnsi="Cambri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66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66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664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664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664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664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664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664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664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66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66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66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6648"/>
    <w:rPr>
      <w:rFonts w:eastAsiaTheme="majorEastAsia" w:cstheme="majorBidi"/>
      <w:i/>
      <w:iCs/>
      <w:color w:val="0F4761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6648"/>
    <w:rPr>
      <w:rFonts w:eastAsiaTheme="majorEastAsia" w:cstheme="majorBidi"/>
      <w:color w:val="0F4761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6648"/>
    <w:rPr>
      <w:rFonts w:eastAsiaTheme="majorEastAsia" w:cstheme="majorBidi"/>
      <w:i/>
      <w:iCs/>
      <w:color w:val="595959" w:themeColor="text1" w:themeTint="A6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6648"/>
    <w:rPr>
      <w:rFonts w:eastAsiaTheme="majorEastAsia" w:cstheme="majorBidi"/>
      <w:color w:val="595959" w:themeColor="text1" w:themeTint="A6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6648"/>
    <w:rPr>
      <w:rFonts w:eastAsiaTheme="majorEastAsia" w:cstheme="majorBidi"/>
      <w:i/>
      <w:iCs/>
      <w:color w:val="272727" w:themeColor="text1" w:themeTint="D8"/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6648"/>
    <w:rPr>
      <w:rFonts w:eastAsiaTheme="majorEastAsia" w:cstheme="majorBidi"/>
      <w:color w:val="272727" w:themeColor="text1" w:themeTint="D8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66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66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64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66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664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6648"/>
    <w:rPr>
      <w:rFonts w:ascii="Cambria" w:hAnsi="Cambria"/>
      <w:i/>
      <w:iCs/>
      <w:color w:val="404040" w:themeColor="text1" w:themeTint="BF"/>
      <w:sz w:val="20"/>
    </w:rPr>
  </w:style>
  <w:style w:type="paragraph" w:styleId="ListParagraph">
    <w:name w:val="List Paragraph"/>
    <w:basedOn w:val="Normal"/>
    <w:uiPriority w:val="34"/>
    <w:qFormat/>
    <w:rsid w:val="00D466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66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6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648"/>
    <w:rPr>
      <w:rFonts w:ascii="Cambria" w:hAnsi="Cambria"/>
      <w:i/>
      <w:iCs/>
      <w:color w:val="0F4761" w:themeColor="accent1" w:themeShade="BF"/>
      <w:sz w:val="20"/>
    </w:rPr>
  </w:style>
  <w:style w:type="character" w:styleId="IntenseReference">
    <w:name w:val="Intense Reference"/>
    <w:basedOn w:val="DefaultParagraphFont"/>
    <w:uiPriority w:val="32"/>
    <w:qFormat/>
    <w:rsid w:val="00D4664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E5A1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5A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HIC.ORG" TargetMode="External"/><Relationship Id="rId5" Type="http://schemas.openxmlformats.org/officeDocument/2006/relationships/hyperlink" Target="http://WWW.AHIC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152</Words>
  <Characters>794</Characters>
  <Application>Microsoft Office Word</Application>
  <DocSecurity>0</DocSecurity>
  <Lines>25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Duty</dc:creator>
  <cp:keywords/>
  <dc:description/>
  <cp:lastModifiedBy>Kim Duty</cp:lastModifiedBy>
  <cp:revision>3</cp:revision>
  <dcterms:created xsi:type="dcterms:W3CDTF">2026-01-05T23:33:00Z</dcterms:created>
  <dcterms:modified xsi:type="dcterms:W3CDTF">2026-01-06T01:12:00Z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6e8d52b0-671a-4573-b3db-255317dfcd2b</vt:lpwstr>
  </property>
</Properties>
</file>